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  <w:sz w:val="36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本公司承诺：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本申请品种为合法、合格产品，本公司对产品质量负责。与其他公司没有法律争议。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本申请资料全部内容真实。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其他承诺内容。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公司名称 ：                        日期：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YTUxYzcwMjQ1OTUwNzkzYTQzZmExNTQ2OGM1ZjIifQ=="/>
  </w:docVars>
  <w:rsids>
    <w:rsidRoot w:val="00000000"/>
    <w:rsid w:val="0F3B2CB3"/>
    <w:rsid w:val="13692E5D"/>
    <w:rsid w:val="6305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2024-02-20T04:01:00Z</dcterms:created>
  <dc:creator>Administrator</dc:creator>
  <cp:lastModifiedBy>邓爱萍</cp:lastModifiedBy>
  <dcterms:modified xsi:type="dcterms:W3CDTF">2024-02-23T03:04:45Z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2052-11.8.2.12080</vt:lpwstr>
  </property>
  <property fmtid="{D5CDD505-2E9C-101B-9397-08002B2CF9AE}" pid="3" name="ICV">
    <vt:lpwstr>28E0F23C53384ABCBC8E5EFDAF59401B_12</vt:lpwstr>
  </property>
</Properties>
</file>