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D0B1690">
      <w:pPr>
        <w:pStyle w:val="4"/>
        <w:ind w:left="0" w:leftChars="0" w:firstLine="3313" w:firstLineChars="1100"/>
        <w:jc w:val="both"/>
        <w:rPr>
          <w:rFonts w:hint="eastAsia" w:ascii="宋体" w:hAnsi="宋体"/>
          <w:b/>
          <w:bCs/>
          <w:sz w:val="30"/>
          <w:szCs w:val="30"/>
        </w:rPr>
      </w:pPr>
    </w:p>
    <w:p w14:paraId="2C029F6B">
      <w:pPr>
        <w:pStyle w:val="4"/>
        <w:ind w:left="0" w:leftChars="0" w:firstLine="3313" w:firstLineChars="1100"/>
        <w:jc w:val="both"/>
        <w:rPr>
          <w:rFonts w:hint="eastAsia"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供应商资格声明函</w:t>
      </w:r>
    </w:p>
    <w:p w14:paraId="2B525A43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28D5D967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清远市</w:t>
      </w:r>
      <w:r>
        <w:rPr>
          <w:rFonts w:hint="eastAsia" w:ascii="宋体" w:hAnsi="宋体"/>
          <w:sz w:val="24"/>
          <w:lang w:val="en-US" w:eastAsia="zh-CN"/>
        </w:rPr>
        <w:t>第三人民医</w:t>
      </w:r>
      <w:r>
        <w:rPr>
          <w:rFonts w:hint="eastAsia" w:ascii="宋体" w:hAnsi="宋体"/>
          <w:sz w:val="24"/>
        </w:rPr>
        <w:t>院：</w:t>
      </w:r>
    </w:p>
    <w:p w14:paraId="10C96A56">
      <w:pPr>
        <w:spacing w:line="46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关于贵院     年  月  日发布(项目名称）     ，本公司（企业）愿意参加报名，并声明：</w:t>
      </w:r>
    </w:p>
    <w:p w14:paraId="383E31D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本公司（企业）具备《中华人民共和国政府采购法》第二十二条资格条件要求</w:t>
      </w:r>
    </w:p>
    <w:p w14:paraId="3B30E7BB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具有独立承担民事责任的能力。</w:t>
      </w:r>
    </w:p>
    <w:p w14:paraId="1AA1C36F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具有良好的商业信誉和健全的财务会计制度。</w:t>
      </w:r>
    </w:p>
    <w:p w14:paraId="394AA9B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具有履行合同所必需的设备和专业技术能力。</w:t>
      </w:r>
    </w:p>
    <w:p w14:paraId="0702B637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有依法缴纳税收和社会保障资金的良好记录。</w:t>
      </w:r>
    </w:p>
    <w:p w14:paraId="71290C6A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参加采购活动前三年内，在经营活动中没有重大违法记录。</w:t>
      </w:r>
    </w:p>
    <w:p w14:paraId="7D36F072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法律、行政法规规定的其他条件。</w:t>
      </w:r>
    </w:p>
    <w:p w14:paraId="596628A6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本公司（企业）已清楚采购文件的要求及有关文件规定。</w:t>
      </w:r>
    </w:p>
    <w:p w14:paraId="57A0E180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本公司（企业）承诺在本次招标采购活动中，如有违法、违规、弄虚作假行为，所造成的损失、不良后果及法律责任，一律由我公司（企业）承担。</w:t>
      </w:r>
    </w:p>
    <w:p w14:paraId="48E96085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特此声明！</w:t>
      </w:r>
    </w:p>
    <w:p w14:paraId="4B6E4FB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 w14:paraId="08483101">
      <w:pPr>
        <w:tabs>
          <w:tab w:val="left" w:pos="420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供应商名称（公章）：</w:t>
      </w:r>
    </w:p>
    <w:p w14:paraId="0A234FF6">
      <w:pPr>
        <w:tabs>
          <w:tab w:val="left" w:pos="4200"/>
        </w:tabs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法定代表人或授</w:t>
      </w:r>
      <w:r>
        <w:rPr>
          <w:rFonts w:hint="eastAsia"/>
          <w:sz w:val="24"/>
        </w:rPr>
        <w:t>权代表（签名或盖章）：</w:t>
      </w:r>
    </w:p>
    <w:p w14:paraId="0392BC51">
      <w:pPr>
        <w:tabs>
          <w:tab w:val="left" w:pos="3150"/>
          <w:tab w:val="left" w:pos="4200"/>
        </w:tabs>
        <w:spacing w:line="360" w:lineRule="auto"/>
        <w:ind w:right="420" w:firstLine="360" w:firstLineChars="150"/>
        <w:jc w:val="lef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日期：       年   月   日</w:t>
      </w:r>
    </w:p>
    <w:p w14:paraId="0599D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54"/>
    <w:rsid w:val="00DE1C54"/>
    <w:rsid w:val="589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348</Characters>
  <Lines>0</Lines>
  <Paragraphs>0</Paragraphs>
  <TotalTime>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2025-09-19T09:09:00Z</dcterms:created>
  <dc:creator>Ajoe</dc:creator>
  <cp:lastModifiedBy>Ajoe</cp:lastModifiedBy>
  <cp:lastPrinted>2025-09-23T02:06:04Z</cp:lastPrinted>
  <dcterms:modified xsi:type="dcterms:W3CDTF">2025-09-23T02:06:08Z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BC9063C3B52646ABBA800711BBCE88C9_11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