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4B5E">
      <w:pPr>
        <w:ind w:left="560" w:hanging="560" w:hangingChars="200"/>
        <w:jc w:val="both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附件4-2</w:t>
      </w:r>
    </w:p>
    <w:p w14:paraId="4C2998F2">
      <w:pPr>
        <w:ind w:left="837" w:leftChars="189" w:hanging="440" w:hangingChars="1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氟丙烷气体自动灭火系统需求响应表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br w:type="textWrapping"/>
      </w:r>
    </w:p>
    <w:tbl>
      <w:tblPr>
        <w:tblStyle w:val="6"/>
        <w:tblW w:w="8937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041"/>
        <w:gridCol w:w="1681"/>
        <w:gridCol w:w="1475"/>
        <w:gridCol w:w="1658"/>
        <w:gridCol w:w="1240"/>
      </w:tblGrid>
      <w:tr w14:paraId="6847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42" w:type="dxa"/>
            <w:vAlign w:val="center"/>
          </w:tcPr>
          <w:p w14:paraId="513F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41" w:type="dxa"/>
            <w:vAlign w:val="center"/>
          </w:tcPr>
          <w:p w14:paraId="3617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1681" w:type="dxa"/>
            <w:vAlign w:val="center"/>
          </w:tcPr>
          <w:p w14:paraId="5112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是否能完全响应项目公告需求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1475" w:type="dxa"/>
            <w:vAlign w:val="center"/>
          </w:tcPr>
          <w:p w14:paraId="418D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不能响应的条款</w:t>
            </w:r>
          </w:p>
        </w:tc>
        <w:tc>
          <w:tcPr>
            <w:tcW w:w="1658" w:type="dxa"/>
            <w:vAlign w:val="center"/>
          </w:tcPr>
          <w:p w14:paraId="1509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不能响应的原因</w:t>
            </w:r>
          </w:p>
        </w:tc>
        <w:tc>
          <w:tcPr>
            <w:tcW w:w="1240" w:type="dxa"/>
            <w:vAlign w:val="center"/>
          </w:tcPr>
          <w:p w14:paraId="6482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 w14:paraId="0E7C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AC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42" w:type="dxa"/>
            <w:vAlign w:val="center"/>
          </w:tcPr>
          <w:p w14:paraId="64F40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41" w:type="dxa"/>
            <w:vAlign w:val="center"/>
          </w:tcPr>
          <w:p w14:paraId="082E0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智慧消防灭火控制系统</w:t>
            </w:r>
          </w:p>
        </w:tc>
        <w:tc>
          <w:tcPr>
            <w:tcW w:w="1681" w:type="dxa"/>
          </w:tcPr>
          <w:p w14:paraId="027C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6B4A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5936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503B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E6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42" w:type="dxa"/>
            <w:vAlign w:val="center"/>
          </w:tcPr>
          <w:p w14:paraId="502B2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41" w:type="dxa"/>
            <w:vAlign w:val="center"/>
          </w:tcPr>
          <w:p w14:paraId="4A9C7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智慧消防系统启动装置</w:t>
            </w:r>
          </w:p>
        </w:tc>
        <w:tc>
          <w:tcPr>
            <w:tcW w:w="1681" w:type="dxa"/>
          </w:tcPr>
          <w:p w14:paraId="3FD8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7B10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3D44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7A96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51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2" w:type="dxa"/>
            <w:vAlign w:val="center"/>
          </w:tcPr>
          <w:p w14:paraId="28E30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41" w:type="dxa"/>
            <w:vAlign w:val="center"/>
          </w:tcPr>
          <w:p w14:paraId="24156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智慧消防系统信号传输装置</w:t>
            </w:r>
          </w:p>
        </w:tc>
        <w:tc>
          <w:tcPr>
            <w:tcW w:w="1681" w:type="dxa"/>
          </w:tcPr>
          <w:p w14:paraId="1B7E3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1C98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2676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3BFE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8D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2" w:type="dxa"/>
            <w:vAlign w:val="center"/>
          </w:tcPr>
          <w:p w14:paraId="08FCF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41" w:type="dxa"/>
            <w:vAlign w:val="center"/>
          </w:tcPr>
          <w:p w14:paraId="77BBD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点型感烟探测器</w:t>
            </w:r>
          </w:p>
        </w:tc>
        <w:tc>
          <w:tcPr>
            <w:tcW w:w="1681" w:type="dxa"/>
          </w:tcPr>
          <w:p w14:paraId="120F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281D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656C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31ED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92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2" w:type="dxa"/>
            <w:vAlign w:val="center"/>
          </w:tcPr>
          <w:p w14:paraId="24208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41" w:type="dxa"/>
            <w:vAlign w:val="center"/>
          </w:tcPr>
          <w:p w14:paraId="47F1B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点型感温探测器</w:t>
            </w:r>
          </w:p>
        </w:tc>
        <w:tc>
          <w:tcPr>
            <w:tcW w:w="1681" w:type="dxa"/>
          </w:tcPr>
          <w:p w14:paraId="69F6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2E13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68C0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06C8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B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2" w:type="dxa"/>
            <w:vAlign w:val="center"/>
          </w:tcPr>
          <w:p w14:paraId="6400F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41" w:type="dxa"/>
            <w:vAlign w:val="center"/>
          </w:tcPr>
          <w:p w14:paraId="50111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声光报警器</w:t>
            </w:r>
          </w:p>
        </w:tc>
        <w:tc>
          <w:tcPr>
            <w:tcW w:w="1681" w:type="dxa"/>
          </w:tcPr>
          <w:p w14:paraId="7D81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0CB0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13A5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6237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AD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2" w:type="dxa"/>
            <w:vAlign w:val="center"/>
          </w:tcPr>
          <w:p w14:paraId="1C98F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41" w:type="dxa"/>
            <w:vAlign w:val="center"/>
          </w:tcPr>
          <w:p w14:paraId="6A086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紧急启停按钮</w:t>
            </w:r>
          </w:p>
        </w:tc>
        <w:tc>
          <w:tcPr>
            <w:tcW w:w="1681" w:type="dxa"/>
          </w:tcPr>
          <w:p w14:paraId="5667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6ECD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30908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129B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14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2" w:type="dxa"/>
            <w:vAlign w:val="center"/>
          </w:tcPr>
          <w:p w14:paraId="20D6F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41" w:type="dxa"/>
            <w:vAlign w:val="center"/>
          </w:tcPr>
          <w:p w14:paraId="75168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放气指示灯</w:t>
            </w:r>
          </w:p>
        </w:tc>
        <w:tc>
          <w:tcPr>
            <w:tcW w:w="1681" w:type="dxa"/>
          </w:tcPr>
          <w:p w14:paraId="6CEF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11ED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2E21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7EC6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23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2" w:type="dxa"/>
            <w:vAlign w:val="center"/>
          </w:tcPr>
          <w:p w14:paraId="6A647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41" w:type="dxa"/>
            <w:vAlign w:val="center"/>
          </w:tcPr>
          <w:p w14:paraId="24508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输入输出模块</w:t>
            </w:r>
          </w:p>
        </w:tc>
        <w:tc>
          <w:tcPr>
            <w:tcW w:w="1681" w:type="dxa"/>
          </w:tcPr>
          <w:p w14:paraId="0839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12E8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79EA6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07F79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65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2" w:type="dxa"/>
            <w:vAlign w:val="center"/>
          </w:tcPr>
          <w:p w14:paraId="713CB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41" w:type="dxa"/>
            <w:vAlign w:val="center"/>
          </w:tcPr>
          <w:p w14:paraId="1BDC1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150L柜式七氟丙烷气体灭火装置</w:t>
            </w:r>
          </w:p>
        </w:tc>
        <w:tc>
          <w:tcPr>
            <w:tcW w:w="1681" w:type="dxa"/>
          </w:tcPr>
          <w:p w14:paraId="3531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4066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7CDA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738E3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31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2" w:type="dxa"/>
            <w:vAlign w:val="center"/>
          </w:tcPr>
          <w:p w14:paraId="1C935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41" w:type="dxa"/>
            <w:vAlign w:val="center"/>
          </w:tcPr>
          <w:p w14:paraId="44001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七氟丙烷灭火剂</w:t>
            </w:r>
          </w:p>
        </w:tc>
        <w:tc>
          <w:tcPr>
            <w:tcW w:w="1681" w:type="dxa"/>
          </w:tcPr>
          <w:p w14:paraId="640E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6666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3727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6FE2A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A7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42" w:type="dxa"/>
            <w:vAlign w:val="center"/>
          </w:tcPr>
          <w:p w14:paraId="03E19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41" w:type="dxa"/>
            <w:vAlign w:val="center"/>
          </w:tcPr>
          <w:p w14:paraId="1F364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0.07泄压装置</w:t>
            </w:r>
          </w:p>
        </w:tc>
        <w:tc>
          <w:tcPr>
            <w:tcW w:w="1681" w:type="dxa"/>
          </w:tcPr>
          <w:p w14:paraId="0157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</w:tcPr>
          <w:p w14:paraId="2D821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8" w:type="dxa"/>
          </w:tcPr>
          <w:p w14:paraId="50882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0" w:type="dxa"/>
          </w:tcPr>
          <w:p w14:paraId="091D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10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937" w:type="dxa"/>
            <w:gridSpan w:val="6"/>
            <w:vAlign w:val="center"/>
          </w:tcPr>
          <w:p w14:paraId="541C9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备注：以上参考需求全部内容详见附件3。</w:t>
            </w:r>
          </w:p>
        </w:tc>
      </w:tr>
    </w:tbl>
    <w:p w14:paraId="53B74800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01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E55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E55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DA0"/>
    <w:rsid w:val="0840688F"/>
    <w:rsid w:val="169A3A63"/>
    <w:rsid w:val="36116540"/>
    <w:rsid w:val="3F266411"/>
    <w:rsid w:val="40CC284C"/>
    <w:rsid w:val="4B844DA0"/>
    <w:rsid w:val="4BC9008D"/>
    <w:rsid w:val="4CF25E88"/>
    <w:rsid w:val="610853C2"/>
    <w:rsid w:val="686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197</Characters>
  <Lines>0</Lines>
  <Paragraphs>0</Paragraphs>
  <TotalTime>0</TotalTime>
  <ScaleCrop>false</ScaleCrop>
  <LinksUpToDate>false</LinksUpToDate>
  <CharactersWithSpaces>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2025-02-14T08:00:00Z</dcterms:created>
  <dc:creator>涛.</dc:creator>
  <cp:lastModifiedBy>涛.</cp:lastModifiedBy>
  <dcterms:modified xsi:type="dcterms:W3CDTF">2025-03-24T04:40:18Z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8DA6C11D78154263812F9C1208CD8AE8_13</vt:lpwstr>
  </property>
  <property fmtid="{D5CDD505-2E9C-101B-9397-08002B2CF9AE}" pid="4" name="KSOTemplateDocerSaveRecord">
    <vt:lpwstr>eyJoZGlkIjoiYjZjZmNiNzkzMGY0MWJjM2FkNDQwNzc5NGM4YTI2MzMiLCJ1c2VySWQiOiIzMTgyOTgzODYifQ==</vt:lpwstr>
  </property>
</Properties>
</file>